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77F3" w14:textId="77777777" w:rsidR="00BD1E1E" w:rsidRPr="0029051C" w:rsidRDefault="00000000" w:rsidP="0029051C">
      <w:pPr>
        <w:pStyle w:val="1"/>
        <w:spacing w:line="280" w:lineRule="exact"/>
        <w:jc w:val="center"/>
        <w:rPr>
          <w:rFonts w:ascii="游明朝" w:eastAsia="游明朝" w:hAnsi="游明朝"/>
          <w:color w:val="auto"/>
          <w:sz w:val="36"/>
          <w:szCs w:val="36"/>
          <w:lang w:eastAsia="ja-JP"/>
        </w:rPr>
      </w:pPr>
      <w:r w:rsidRPr="0029051C">
        <w:rPr>
          <w:rFonts w:ascii="游明朝" w:eastAsia="游明朝" w:hAnsi="游明朝"/>
          <w:color w:val="auto"/>
          <w:sz w:val="36"/>
          <w:szCs w:val="36"/>
          <w:lang w:eastAsia="ja-JP"/>
        </w:rPr>
        <w:t>コスト削減 提案書（サンプル）</w:t>
      </w:r>
    </w:p>
    <w:p w14:paraId="67C6E075" w14:textId="77777777" w:rsidR="0029051C" w:rsidRPr="0029051C" w:rsidRDefault="0029051C" w:rsidP="0029051C">
      <w:pPr>
        <w:spacing w:line="400" w:lineRule="exact"/>
        <w:rPr>
          <w:lang w:eastAsia="ja-JP"/>
        </w:rPr>
      </w:pPr>
    </w:p>
    <w:p w14:paraId="3E7B024D" w14:textId="47055477" w:rsidR="0029051C" w:rsidRPr="0029051C" w:rsidRDefault="00000000" w:rsidP="0029051C">
      <w:pPr>
        <w:pStyle w:val="21"/>
        <w:numPr>
          <w:ilvl w:val="0"/>
          <w:numId w:val="10"/>
        </w:numPr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提案概要（Executive Summary）</w:t>
      </w:r>
    </w:p>
    <w:p w14:paraId="29A9E6D9" w14:textId="7D50C7A8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本提案書は、貴社の固定費・変動費における無駄を削減し、年間コストを最適化するための施策をまとめたものです。業務プロセス改善・購買の見直し・設備更新・システム導入による削減アイデアを提示します。</w:t>
      </w:r>
    </w:p>
    <w:p w14:paraId="7609C93A" w14:textId="77777777" w:rsidR="00BD1E1E" w:rsidRPr="0029051C" w:rsidRDefault="00000000" w:rsidP="0029051C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2. 課題（Problem）</w:t>
      </w:r>
    </w:p>
    <w:p w14:paraId="37431759" w14:textId="726B4954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・紙資料・印刷コストが毎月増加している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・購買単価が部署ごとにバラつき、管理が不十分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・老朽化した設備の電気代が増加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・会議・移動時間が長く、残業コストにつながっている</w:t>
      </w:r>
    </w:p>
    <w:p w14:paraId="23E37B97" w14:textId="77777777" w:rsidR="00BD1E1E" w:rsidRPr="0029051C" w:rsidRDefault="00000000" w:rsidP="0029051C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3. 原因（Cause）</w:t>
      </w:r>
    </w:p>
    <w:p w14:paraId="32E8A4DF" w14:textId="63601CEC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・紙中心の業務フローが残っている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・購買ルールが統一されていない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・設備更新のタイミングが適切でない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・オンライン会議活用率が低い</w:t>
      </w:r>
    </w:p>
    <w:p w14:paraId="2209C034" w14:textId="77777777" w:rsidR="00BD1E1E" w:rsidRPr="0029051C" w:rsidRDefault="00000000" w:rsidP="0029051C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4. 解決策（Solution）</w:t>
      </w:r>
    </w:p>
    <w:p w14:paraId="54294646" w14:textId="21FA5B08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① ペーパーレス化による印刷費削減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② 購買品の一元管理と相見積もりルール化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③ 省エネ設備への更新（投資回収1〜3年）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④ 会議短縮とオンライン化による移動削減</w:t>
      </w:r>
    </w:p>
    <w:p w14:paraId="4E79D29B" w14:textId="77777777" w:rsidR="00BD1E1E" w:rsidRPr="0029051C" w:rsidRDefault="00000000" w:rsidP="0029051C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5. 期待効果（Effect）</w:t>
      </w:r>
    </w:p>
    <w:p w14:paraId="0F12DEB7" w14:textId="1FCD473D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・印刷・紙代の年間30〜50%削減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・購買コスト5〜12%削減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・電気代15%削減</w:t>
      </w:r>
      <w:r w:rsidR="0029051C">
        <w:rPr>
          <w:rFonts w:ascii="游明朝" w:eastAsia="游明朝" w:hAnsi="游明朝"/>
          <w:lang w:eastAsia="ja-JP"/>
        </w:rPr>
        <w:br/>
      </w:r>
      <w:r w:rsidRPr="0029051C">
        <w:rPr>
          <w:rFonts w:ascii="游明朝" w:eastAsia="游明朝" w:hAnsi="游明朝"/>
          <w:lang w:eastAsia="ja-JP"/>
        </w:rPr>
        <w:t>・会議・移動削減で残業時間 月5〜10時間削減</w:t>
      </w:r>
    </w:p>
    <w:p w14:paraId="61F6C73A" w14:textId="77777777" w:rsidR="00BD1E1E" w:rsidRPr="0029051C" w:rsidRDefault="00000000" w:rsidP="0029051C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29051C">
        <w:rPr>
          <w:rFonts w:ascii="游明朝" w:eastAsia="游明朝" w:hAnsi="游明朝"/>
          <w:color w:val="auto"/>
          <w:lang w:eastAsia="ja-JP"/>
        </w:rPr>
        <w:t>6. 投資回収（ROI）</w:t>
      </w:r>
    </w:p>
    <w:p w14:paraId="5345F77A" w14:textId="77777777" w:rsidR="00BD1E1E" w:rsidRPr="0029051C" w:rsidRDefault="00000000" w:rsidP="0029051C">
      <w:pPr>
        <w:spacing w:line="400" w:lineRule="exact"/>
        <w:rPr>
          <w:rFonts w:ascii="游明朝" w:eastAsia="游明朝" w:hAnsi="游明朝"/>
          <w:lang w:eastAsia="ja-JP"/>
        </w:rPr>
      </w:pPr>
      <w:r w:rsidRPr="0029051C">
        <w:rPr>
          <w:rFonts w:ascii="游明朝" w:eastAsia="游明朝" w:hAnsi="游明朝"/>
          <w:lang w:eastAsia="ja-JP"/>
        </w:rPr>
        <w:t>初期投資：90万円</w:t>
      </w:r>
      <w:r w:rsidRPr="0029051C">
        <w:rPr>
          <w:rFonts w:ascii="游明朝" w:eastAsia="游明朝" w:hAnsi="游明朝"/>
          <w:lang w:eastAsia="ja-JP"/>
        </w:rPr>
        <w:br/>
        <w:t>年間削減効果：約600万円</w:t>
      </w:r>
      <w:r w:rsidRPr="0029051C">
        <w:rPr>
          <w:rFonts w:ascii="游明朝" w:eastAsia="游明朝" w:hAnsi="游明朝"/>
          <w:lang w:eastAsia="ja-JP"/>
        </w:rPr>
        <w:br/>
        <w:t>投資回収期間：2ヶ月以内</w:t>
      </w:r>
    </w:p>
    <w:sectPr w:rsidR="00BD1E1E" w:rsidRPr="0029051C" w:rsidSect="009B318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D5EA5"/>
    <w:multiLevelType w:val="hybridMultilevel"/>
    <w:tmpl w:val="B0E272E0"/>
    <w:lvl w:ilvl="0" w:tplc="D6D2C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185896">
    <w:abstractNumId w:val="8"/>
  </w:num>
  <w:num w:numId="2" w16cid:durableId="1454669440">
    <w:abstractNumId w:val="6"/>
  </w:num>
  <w:num w:numId="3" w16cid:durableId="1912688293">
    <w:abstractNumId w:val="5"/>
  </w:num>
  <w:num w:numId="4" w16cid:durableId="1237473458">
    <w:abstractNumId w:val="4"/>
  </w:num>
  <w:num w:numId="5" w16cid:durableId="1383139807">
    <w:abstractNumId w:val="7"/>
  </w:num>
  <w:num w:numId="6" w16cid:durableId="2146775768">
    <w:abstractNumId w:val="3"/>
  </w:num>
  <w:num w:numId="7" w16cid:durableId="1958901211">
    <w:abstractNumId w:val="2"/>
  </w:num>
  <w:num w:numId="8" w16cid:durableId="1678337911">
    <w:abstractNumId w:val="1"/>
  </w:num>
  <w:num w:numId="9" w16cid:durableId="461313250">
    <w:abstractNumId w:val="0"/>
  </w:num>
  <w:num w:numId="10" w16cid:durableId="140198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051C"/>
    <w:rsid w:val="0029639D"/>
    <w:rsid w:val="00326F90"/>
    <w:rsid w:val="00817399"/>
    <w:rsid w:val="009B3186"/>
    <w:rsid w:val="00AA1D8D"/>
    <w:rsid w:val="00B47730"/>
    <w:rsid w:val="00BD1E1E"/>
    <w:rsid w:val="00CB0664"/>
    <w:rsid w:val="00E373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1963B"/>
  <w14:defaultImageDpi w14:val="300"/>
  <w15:docId w15:val="{CACE15B3-13F7-4D9A-AB1A-30860331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3</cp:revision>
  <cp:lastPrinted>2025-11-26T01:14:00Z</cp:lastPrinted>
  <dcterms:created xsi:type="dcterms:W3CDTF">2013-12-23T23:15:00Z</dcterms:created>
  <dcterms:modified xsi:type="dcterms:W3CDTF">2025-11-26T01:14:00Z</dcterms:modified>
  <cp:category/>
</cp:coreProperties>
</file>